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bookmarkStart w:id="0" w:name="_GoBack"/>
      <w:bookmarkEnd w:id="0"/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FB5859">
        <w:rPr>
          <w:sz w:val="27"/>
          <w:szCs w:val="27"/>
        </w:rPr>
        <w:t>1</w:t>
      </w:r>
      <w:r w:rsidR="00E75FF6">
        <w:rPr>
          <w:sz w:val="27"/>
          <w:szCs w:val="27"/>
        </w:rPr>
        <w:t>3</w:t>
      </w:r>
      <w:r w:rsidR="00AC31B0" w:rsidRPr="00AC31B0">
        <w:rPr>
          <w:sz w:val="27"/>
          <w:szCs w:val="27"/>
        </w:rPr>
        <w:t xml:space="preserve">» </w:t>
      </w:r>
      <w:r w:rsidR="00E75FF6">
        <w:rPr>
          <w:sz w:val="27"/>
          <w:szCs w:val="27"/>
        </w:rPr>
        <w:t>сентября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Pr="00132669">
        <w:rPr>
          <w:bCs/>
          <w:spacing w:val="-4"/>
        </w:rPr>
        <w:t xml:space="preserve"> </w:t>
      </w:r>
      <w:r w:rsidR="00CB6B6E">
        <w:rPr>
          <w:bCs/>
          <w:spacing w:val="-4"/>
        </w:rPr>
        <w:t>изменени</w:t>
      </w:r>
      <w:r w:rsidR="00931DE0" w:rsidRPr="00931DE0">
        <w:rPr>
          <w:bCs/>
          <w:spacing w:val="-4"/>
        </w:rPr>
        <w:t>и вида разрешенного использования земельного участка с кадастровым №</w:t>
      </w:r>
      <w:r w:rsidR="00E75FF6">
        <w:rPr>
          <w:bCs/>
          <w:spacing w:val="-4"/>
        </w:rPr>
        <w:t>16:30:010402:0076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1" w:name="OLE_LINK19"/>
      <w:bookmarkStart w:id="2" w:name="OLE_LINK20"/>
      <w:bookmarkStart w:id="3" w:name="OLE_LINK21"/>
      <w:bookmarkStart w:id="4" w:name="OLE_LINK22"/>
      <w:r w:rsidR="00E75FF6">
        <w:rPr>
          <w:sz w:val="27"/>
          <w:szCs w:val="27"/>
        </w:rPr>
        <w:t>слушаний 13 сентября</w:t>
      </w:r>
      <w:r w:rsidR="009A33C1">
        <w:rPr>
          <w:i/>
          <w:spacing w:val="-2"/>
          <w:sz w:val="27"/>
          <w:szCs w:val="27"/>
        </w:rPr>
        <w:t xml:space="preserve"> 2017г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E75FF6">
        <w:rPr>
          <w:i/>
          <w:spacing w:val="-2"/>
          <w:sz w:val="27"/>
          <w:szCs w:val="27"/>
        </w:rPr>
        <w:t>среда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1"/>
    <w:bookmarkEnd w:id="2"/>
    <w:bookmarkEnd w:id="3"/>
    <w:bookmarkEnd w:id="4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456A7A">
        <w:rPr>
          <w:sz w:val="27"/>
          <w:szCs w:val="27"/>
        </w:rPr>
        <w:t xml:space="preserve"> 05</w:t>
      </w:r>
      <w:r w:rsidR="00FB5859">
        <w:rPr>
          <w:sz w:val="27"/>
          <w:szCs w:val="27"/>
        </w:rPr>
        <w:t>.0</w:t>
      </w:r>
      <w:r w:rsidR="00456A7A">
        <w:rPr>
          <w:sz w:val="27"/>
          <w:szCs w:val="27"/>
        </w:rPr>
        <w:t>9</w:t>
      </w:r>
      <w:r w:rsidR="00C210E3">
        <w:rPr>
          <w:sz w:val="27"/>
          <w:szCs w:val="27"/>
        </w:rPr>
        <w:t>.2017г</w:t>
      </w:r>
      <w:r w:rsidR="00132669" w:rsidRPr="00132669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967242">
        <w:rPr>
          <w:bCs/>
          <w:spacing w:val="-4"/>
          <w:sz w:val="27"/>
          <w:szCs w:val="27"/>
        </w:rPr>
        <w:t>изменение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603BED">
        <w:rPr>
          <w:bCs/>
          <w:spacing w:val="-4"/>
          <w:sz w:val="27"/>
          <w:szCs w:val="27"/>
        </w:rPr>
        <w:t xml:space="preserve"> с </w:t>
      </w:r>
      <w:r w:rsidR="00603BED" w:rsidRPr="00603BED">
        <w:rPr>
          <w:bCs/>
          <w:spacing w:val="-4"/>
          <w:sz w:val="27"/>
          <w:szCs w:val="27"/>
        </w:rPr>
        <w:t xml:space="preserve">«для эксплуатации садового домика» </w:t>
      </w:r>
      <w:r w:rsidR="00603BED">
        <w:rPr>
          <w:bCs/>
          <w:spacing w:val="-4"/>
          <w:sz w:val="27"/>
          <w:szCs w:val="27"/>
        </w:rPr>
        <w:t>на</w:t>
      </w:r>
      <w:r w:rsidR="00CB6B6E">
        <w:rPr>
          <w:bCs/>
          <w:spacing w:val="-4"/>
          <w:sz w:val="27"/>
          <w:szCs w:val="27"/>
        </w:rPr>
        <w:t xml:space="preserve"> «для индивидуального жилищного строительства</w:t>
      </w:r>
      <w:r w:rsidR="00FB5859">
        <w:rPr>
          <w:bCs/>
          <w:spacing w:val="-4"/>
          <w:sz w:val="27"/>
          <w:szCs w:val="27"/>
        </w:rPr>
        <w:t>» земельному участку</w:t>
      </w:r>
      <w:r w:rsidR="00456A7A">
        <w:rPr>
          <w:bCs/>
          <w:spacing w:val="-4"/>
          <w:sz w:val="27"/>
          <w:szCs w:val="27"/>
        </w:rPr>
        <w:t xml:space="preserve"> с кадастровым №16:30:010402:0076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456A7A">
        <w:rPr>
          <w:sz w:val="27"/>
          <w:szCs w:val="27"/>
        </w:rPr>
        <w:t>площадью 655,0</w:t>
      </w:r>
      <w:r w:rsidR="00C210E3">
        <w:rPr>
          <w:sz w:val="27"/>
          <w:szCs w:val="27"/>
        </w:rPr>
        <w:t xml:space="preserve">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456A7A">
        <w:rPr>
          <w:sz w:val="27"/>
          <w:szCs w:val="27"/>
        </w:rPr>
        <w:t>униципальный район, МО «</w:t>
      </w:r>
      <w:proofErr w:type="spellStart"/>
      <w:r w:rsidR="00456A7A">
        <w:rPr>
          <w:sz w:val="27"/>
          <w:szCs w:val="27"/>
        </w:rPr>
        <w:t>г.Нижнекамск</w:t>
      </w:r>
      <w:proofErr w:type="spellEnd"/>
      <w:r w:rsidR="00456A7A">
        <w:rPr>
          <w:sz w:val="27"/>
          <w:szCs w:val="27"/>
        </w:rPr>
        <w:t>», д. Дмитриевка</w:t>
      </w:r>
      <w:r w:rsidR="00FB5859">
        <w:rPr>
          <w:sz w:val="27"/>
          <w:szCs w:val="27"/>
        </w:rPr>
        <w:t>.</w:t>
      </w:r>
    </w:p>
    <w:p w:rsidR="00AC31B0" w:rsidRPr="00132669" w:rsidRDefault="00FF6C69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>
        <w:rPr>
          <w:bCs/>
          <w:spacing w:val="-4"/>
          <w:sz w:val="27"/>
          <w:szCs w:val="27"/>
        </w:rPr>
        <w:t>изменении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>
        <w:rPr>
          <w:bCs/>
          <w:spacing w:val="-4"/>
          <w:sz w:val="27"/>
          <w:szCs w:val="27"/>
        </w:rPr>
        <w:t xml:space="preserve"> с кадастровым №16:30:010402:0076</w:t>
      </w:r>
      <w:r w:rsidR="003A05CF">
        <w:rPr>
          <w:bCs/>
          <w:spacing w:val="-4"/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882AAC" w:rsidRDefault="00882AAC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Рекомендовать собственнику земельного участка Кузнецову Петру Михайловичу внести изменения в адрес по данному земельному участку в установленном порядке через МФЦ </w:t>
      </w:r>
      <w:proofErr w:type="spellStart"/>
      <w:r>
        <w:rPr>
          <w:sz w:val="27"/>
          <w:szCs w:val="27"/>
        </w:rPr>
        <w:t>г.Нижнекамска</w:t>
      </w:r>
      <w:proofErr w:type="spellEnd"/>
      <w:r>
        <w:rPr>
          <w:sz w:val="27"/>
          <w:szCs w:val="27"/>
        </w:rPr>
        <w:t xml:space="preserve">. 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8C64F5" w:rsidRPr="00285E54" w:rsidRDefault="008C64F5"/>
    <w:p w:rsidR="00073280" w:rsidRPr="00285E54" w:rsidRDefault="00073280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4F7101">
        <w:rPr>
          <w:sz w:val="27"/>
          <w:szCs w:val="27"/>
        </w:rPr>
        <w:t>13</w:t>
      </w:r>
      <w:r w:rsidRPr="00AC31B0">
        <w:rPr>
          <w:sz w:val="27"/>
          <w:szCs w:val="27"/>
        </w:rPr>
        <w:t>»</w:t>
      </w:r>
      <w:r w:rsidR="00784DDE">
        <w:rPr>
          <w:sz w:val="27"/>
          <w:szCs w:val="27"/>
        </w:rPr>
        <w:t xml:space="preserve"> </w:t>
      </w:r>
      <w:r w:rsidR="004F7101">
        <w:rPr>
          <w:sz w:val="27"/>
          <w:szCs w:val="27"/>
        </w:rPr>
        <w:t>сентября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="00930639">
        <w:rPr>
          <w:bCs/>
          <w:spacing w:val="-4"/>
        </w:rPr>
        <w:t xml:space="preserve"> </w:t>
      </w:r>
      <w:r w:rsidR="00CB6B6E">
        <w:rPr>
          <w:bCs/>
          <w:spacing w:val="-4"/>
        </w:rPr>
        <w:t>изменении</w:t>
      </w:r>
      <w:r w:rsidR="00DA200D" w:rsidRPr="00DA200D">
        <w:rPr>
          <w:bCs/>
          <w:spacing w:val="-4"/>
        </w:rPr>
        <w:t xml:space="preserve"> вида разрешенного использования земельного участка</w:t>
      </w:r>
      <w:r w:rsidR="004F7101">
        <w:rPr>
          <w:bCs/>
          <w:spacing w:val="-4"/>
        </w:rPr>
        <w:t xml:space="preserve"> с кадастровым №</w:t>
      </w:r>
      <w:r w:rsidR="00C45C58" w:rsidRPr="00C45C58">
        <w:rPr>
          <w:bCs/>
          <w:spacing w:val="-4"/>
        </w:rPr>
        <w:t>16:30:010402:0076</w:t>
      </w:r>
      <w:r w:rsidR="00C45C58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D617D9">
        <w:rPr>
          <w:i/>
          <w:spacing w:val="-2"/>
          <w:sz w:val="27"/>
          <w:szCs w:val="27"/>
        </w:rPr>
        <w:t>12 м</w:t>
      </w:r>
      <w:r w:rsidR="00F13E8A">
        <w:rPr>
          <w:i/>
          <w:spacing w:val="-2"/>
          <w:sz w:val="27"/>
          <w:szCs w:val="27"/>
        </w:rPr>
        <w:t>а</w:t>
      </w:r>
      <w:r w:rsidR="00D617D9">
        <w:rPr>
          <w:i/>
          <w:spacing w:val="-2"/>
          <w:sz w:val="27"/>
          <w:szCs w:val="27"/>
        </w:rPr>
        <w:t>я</w:t>
      </w:r>
      <w:r w:rsidR="00F13E8A">
        <w:rPr>
          <w:i/>
          <w:spacing w:val="-2"/>
          <w:sz w:val="27"/>
          <w:szCs w:val="27"/>
        </w:rPr>
        <w:t xml:space="preserve">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D617D9">
        <w:rPr>
          <w:i/>
          <w:spacing w:val="-2"/>
          <w:sz w:val="27"/>
          <w:szCs w:val="27"/>
        </w:rPr>
        <w:t>пятница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D617D9">
        <w:rPr>
          <w:sz w:val="27"/>
          <w:szCs w:val="27"/>
        </w:rPr>
        <w:t xml:space="preserve"> с кадастровым №</w:t>
      </w:r>
      <w:r w:rsidR="00CB6B6E" w:rsidRPr="00CB6B6E">
        <w:rPr>
          <w:bCs/>
          <w:sz w:val="27"/>
          <w:szCs w:val="27"/>
        </w:rPr>
        <w:t>16:30:010402:0076</w:t>
      </w:r>
      <w:r w:rsidR="00073280" w:rsidRPr="00756221">
        <w:rPr>
          <w:sz w:val="27"/>
          <w:szCs w:val="27"/>
        </w:rPr>
        <w:t>»</w:t>
      </w:r>
      <w:r w:rsidR="00F85E60" w:rsidRPr="00756221">
        <w:rPr>
          <w:sz w:val="27"/>
          <w:szCs w:val="27"/>
        </w:rPr>
        <w:t xml:space="preserve"> </w:t>
      </w:r>
      <w:r w:rsidR="00270F74" w:rsidRPr="00756221">
        <w:rPr>
          <w:sz w:val="27"/>
          <w:szCs w:val="27"/>
        </w:rPr>
        <w:t>№</w:t>
      </w:r>
      <w:r w:rsidR="00CB6B6E">
        <w:rPr>
          <w:sz w:val="27"/>
          <w:szCs w:val="27"/>
        </w:rPr>
        <w:t>12</w:t>
      </w:r>
      <w:r w:rsidR="00F13E8A">
        <w:rPr>
          <w:sz w:val="27"/>
          <w:szCs w:val="27"/>
        </w:rPr>
        <w:t xml:space="preserve"> </w:t>
      </w:r>
      <w:r w:rsidR="00CB6B6E">
        <w:rPr>
          <w:sz w:val="27"/>
          <w:szCs w:val="27"/>
        </w:rPr>
        <w:t>от 05</w:t>
      </w:r>
      <w:r w:rsidR="00D617D9">
        <w:rPr>
          <w:sz w:val="27"/>
          <w:szCs w:val="27"/>
        </w:rPr>
        <w:t>.0</w:t>
      </w:r>
      <w:r w:rsidR="00CB6B6E">
        <w:rPr>
          <w:sz w:val="27"/>
          <w:szCs w:val="27"/>
        </w:rPr>
        <w:t>9</w:t>
      </w:r>
      <w:r w:rsidR="00F13E8A">
        <w:rPr>
          <w:sz w:val="27"/>
          <w:szCs w:val="27"/>
        </w:rPr>
        <w:t>.2017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proofErr w:type="gramStart"/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 xml:space="preserve">использования земельного участка с кадастровым </w:t>
      </w:r>
      <w:r w:rsidR="00CB6B6E" w:rsidRPr="00CB6B6E">
        <w:rPr>
          <w:sz w:val="27"/>
          <w:szCs w:val="27"/>
        </w:rPr>
        <w:t>№16:30:010402:0076» №12 от 05.09.2017г</w:t>
      </w:r>
      <w:r w:rsidR="00F13E8A" w:rsidRPr="00F13E8A">
        <w:rPr>
          <w:sz w:val="27"/>
          <w:szCs w:val="27"/>
        </w:rPr>
        <w:t>.</w:t>
      </w:r>
      <w:r w:rsidR="00F13E8A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</w:t>
      </w:r>
      <w:r w:rsidR="00CB6B6E">
        <w:rPr>
          <w:sz w:val="27"/>
          <w:szCs w:val="27"/>
        </w:rPr>
        <w:t xml:space="preserve"> 05.09.2017г.</w:t>
      </w:r>
      <w:r w:rsidRPr="00132669">
        <w:rPr>
          <w:sz w:val="27"/>
          <w:szCs w:val="27"/>
        </w:rPr>
        <w:t>.</w:t>
      </w:r>
      <w:proofErr w:type="gramEnd"/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D617D9">
        <w:rPr>
          <w:bCs/>
          <w:spacing w:val="-4"/>
          <w:sz w:val="27"/>
          <w:szCs w:val="27"/>
        </w:rPr>
        <w:t>установлении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использования земельного участк</w:t>
      </w:r>
      <w:r w:rsidR="00F13E8A">
        <w:rPr>
          <w:sz w:val="27"/>
          <w:szCs w:val="27"/>
        </w:rPr>
        <w:t>а с кадастр</w:t>
      </w:r>
      <w:r w:rsidR="00D617D9">
        <w:rPr>
          <w:sz w:val="27"/>
          <w:szCs w:val="27"/>
        </w:rPr>
        <w:t>овым №</w:t>
      </w:r>
      <w:r w:rsidR="00CB6B6E" w:rsidRPr="00CB6B6E">
        <w:rPr>
          <w:sz w:val="27"/>
          <w:szCs w:val="27"/>
        </w:rPr>
        <w:t>16:30:010402:0076</w:t>
      </w:r>
      <w:r w:rsidR="00CB6B6E">
        <w:rPr>
          <w:sz w:val="27"/>
          <w:szCs w:val="27"/>
        </w:rPr>
        <w:t xml:space="preserve"> </w:t>
      </w:r>
      <w:r w:rsidR="00DA6189">
        <w:rPr>
          <w:sz w:val="27"/>
          <w:szCs w:val="27"/>
        </w:rPr>
        <w:t xml:space="preserve">площадью </w:t>
      </w:r>
      <w:r w:rsidR="00CB6B6E">
        <w:rPr>
          <w:rStyle w:val="a7"/>
          <w:b w:val="0"/>
          <w:color w:val="333333"/>
          <w:sz w:val="27"/>
          <w:szCs w:val="27"/>
          <w:shd w:val="clear" w:color="auto" w:fill="FFFFFF"/>
        </w:rPr>
        <w:t>655,0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proofErr w:type="spellEnd"/>
      <w:r w:rsidR="00C62CDE">
        <w:rPr>
          <w:sz w:val="27"/>
          <w:szCs w:val="27"/>
        </w:rPr>
        <w:t>.</w:t>
      </w:r>
      <w:r w:rsidR="00DA6189" w:rsidRPr="00347D59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CB6B6E">
        <w:rPr>
          <w:sz w:val="27"/>
          <w:szCs w:val="27"/>
        </w:rPr>
        <w:t>для индивидуального жилищного строительства</w:t>
      </w:r>
      <w:r w:rsidR="00C62CDE" w:rsidRPr="0054574E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5" w:name="OLE_LINK39"/>
      <w:bookmarkStart w:id="6" w:name="OLE_LINK40"/>
      <w:bookmarkStart w:id="7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5"/>
      <w:bookmarkEnd w:id="6"/>
      <w:bookmarkEnd w:id="7"/>
      <w:r w:rsidR="00756221" w:rsidRPr="0054574E">
        <w:rPr>
          <w:bCs/>
          <w:iCs/>
          <w:sz w:val="27"/>
          <w:szCs w:val="27"/>
        </w:rPr>
        <w:t>Ф.Г.</w:t>
      </w:r>
    </w:p>
    <w:p w:rsidR="0025690C" w:rsidRPr="0054574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proofErr w:type="spellStart"/>
      <w:r w:rsidR="00756221" w:rsidRPr="0054574E">
        <w:rPr>
          <w:spacing w:val="-3"/>
          <w:sz w:val="27"/>
          <w:szCs w:val="27"/>
        </w:rPr>
        <w:t>Сиразетдинов</w:t>
      </w:r>
      <w:proofErr w:type="spellEnd"/>
      <w:r w:rsidR="00756221" w:rsidRPr="0054574E">
        <w:rPr>
          <w:spacing w:val="-3"/>
          <w:sz w:val="27"/>
          <w:szCs w:val="27"/>
        </w:rPr>
        <w:t xml:space="preserve"> </w:t>
      </w:r>
      <w:proofErr w:type="spellStart"/>
      <w:r w:rsidR="00756221" w:rsidRPr="0054574E">
        <w:rPr>
          <w:spacing w:val="-3"/>
          <w:sz w:val="27"/>
          <w:szCs w:val="27"/>
        </w:rPr>
        <w:t>Э.Р.</w:t>
      </w:r>
      <w:r w:rsidR="000E64DE">
        <w:rPr>
          <w:sz w:val="27"/>
          <w:szCs w:val="27"/>
        </w:rPr>
        <w:t>,Коньков</w:t>
      </w:r>
      <w:proofErr w:type="spellEnd"/>
      <w:r w:rsidR="000E64DE">
        <w:rPr>
          <w:sz w:val="27"/>
          <w:szCs w:val="27"/>
        </w:rPr>
        <w:t xml:space="preserve"> М.О.,</w:t>
      </w:r>
      <w:r w:rsidR="00756221" w:rsidRPr="0054574E">
        <w:rPr>
          <w:sz w:val="27"/>
          <w:szCs w:val="27"/>
        </w:rPr>
        <w:t xml:space="preserve"> </w:t>
      </w:r>
      <w:r w:rsidR="005A265A" w:rsidRPr="0054574E">
        <w:rPr>
          <w:bCs/>
          <w:iCs/>
          <w:sz w:val="27"/>
          <w:szCs w:val="27"/>
        </w:rPr>
        <w:t>Мустафин Р.Р.</w:t>
      </w:r>
      <w:r w:rsidR="00143ED2" w:rsidRPr="0054574E">
        <w:rPr>
          <w:bCs/>
          <w:iCs/>
          <w:sz w:val="27"/>
          <w:szCs w:val="27"/>
        </w:rPr>
        <w:t xml:space="preserve"> </w:t>
      </w:r>
    </w:p>
    <w:p w:rsidR="008D29C5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Заявитель, собственник земельного участка – </w:t>
      </w:r>
      <w:r w:rsidR="00603BED">
        <w:rPr>
          <w:bCs/>
          <w:iCs/>
          <w:sz w:val="27"/>
          <w:szCs w:val="27"/>
        </w:rPr>
        <w:t>Кузнецов П.М.,</w:t>
      </w:r>
    </w:p>
    <w:p w:rsidR="001256D8" w:rsidRPr="0054574E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lastRenderedPageBreak/>
        <w:t xml:space="preserve">Население – </w:t>
      </w:r>
      <w:r w:rsidR="00011258">
        <w:rPr>
          <w:bCs/>
          <w:iCs/>
          <w:sz w:val="27"/>
          <w:szCs w:val="27"/>
        </w:rPr>
        <w:t>6</w:t>
      </w:r>
      <w:r w:rsidR="00603BED">
        <w:rPr>
          <w:bCs/>
          <w:iCs/>
          <w:sz w:val="27"/>
          <w:szCs w:val="27"/>
        </w:rPr>
        <w:t xml:space="preserve"> человека, в </w:t>
      </w:r>
      <w:proofErr w:type="spellStart"/>
      <w:r w:rsidR="00603BED">
        <w:rPr>
          <w:bCs/>
          <w:iCs/>
          <w:sz w:val="27"/>
          <w:szCs w:val="27"/>
        </w:rPr>
        <w:t>т.ч</w:t>
      </w:r>
      <w:proofErr w:type="spellEnd"/>
      <w:r w:rsidR="00603BED">
        <w:rPr>
          <w:bCs/>
          <w:iCs/>
          <w:sz w:val="27"/>
          <w:szCs w:val="27"/>
        </w:rPr>
        <w:t xml:space="preserve">.: Кузнецова Т.П., соседи Макарихин М.Н., </w:t>
      </w:r>
      <w:proofErr w:type="spellStart"/>
      <w:r w:rsidR="00603BED">
        <w:rPr>
          <w:bCs/>
          <w:iCs/>
          <w:sz w:val="27"/>
          <w:szCs w:val="27"/>
        </w:rPr>
        <w:t>Шарифуллина</w:t>
      </w:r>
      <w:proofErr w:type="spellEnd"/>
      <w:r w:rsidR="00603BED">
        <w:rPr>
          <w:bCs/>
          <w:iCs/>
          <w:sz w:val="27"/>
          <w:szCs w:val="27"/>
        </w:rPr>
        <w:t xml:space="preserve"> В.З. </w:t>
      </w:r>
    </w:p>
    <w:p w:rsidR="00C62CDE" w:rsidRPr="0054574E" w:rsidRDefault="004D6CCA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Секретарь – </w:t>
      </w:r>
      <w:proofErr w:type="spellStart"/>
      <w:r w:rsidRPr="0054574E">
        <w:rPr>
          <w:bCs/>
          <w:iCs/>
          <w:sz w:val="27"/>
          <w:szCs w:val="27"/>
        </w:rPr>
        <w:t>Гараева</w:t>
      </w:r>
      <w:proofErr w:type="spellEnd"/>
      <w:r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Default="00073280" w:rsidP="000E64DE">
      <w:pPr>
        <w:shd w:val="clear" w:color="auto" w:fill="FFFFFF"/>
        <w:spacing w:before="274" w:line="240" w:lineRule="atLeast"/>
        <w:ind w:left="720"/>
        <w:jc w:val="both"/>
        <w:rPr>
          <w:bCs/>
          <w:iCs/>
          <w:spacing w:val="-2"/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установлении (</w:t>
      </w:r>
      <w:r w:rsidR="003E7B40" w:rsidRPr="003E7B40">
        <w:rPr>
          <w:bCs/>
          <w:spacing w:val="-4"/>
          <w:sz w:val="27"/>
          <w:szCs w:val="27"/>
        </w:rPr>
        <w:t>изменении</w:t>
      </w:r>
      <w:r w:rsidR="00C62CDE">
        <w:rPr>
          <w:bCs/>
          <w:spacing w:val="-4"/>
          <w:sz w:val="27"/>
          <w:szCs w:val="27"/>
        </w:rPr>
        <w:t>)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proofErr w:type="gramStart"/>
      <w:r w:rsidR="008D29C5" w:rsidRPr="00DA6189">
        <w:rPr>
          <w:bCs/>
          <w:spacing w:val="-4"/>
          <w:sz w:val="27"/>
          <w:szCs w:val="27"/>
        </w:rPr>
        <w:t xml:space="preserve"> </w:t>
      </w:r>
      <w:r w:rsidR="000E64DE">
        <w:rPr>
          <w:bCs/>
          <w:spacing w:val="-4"/>
          <w:sz w:val="27"/>
          <w:szCs w:val="27"/>
        </w:rPr>
        <w:t>К</w:t>
      </w:r>
      <w:proofErr w:type="gramEnd"/>
      <w:r w:rsidR="000E64DE">
        <w:rPr>
          <w:bCs/>
          <w:spacing w:val="-4"/>
          <w:sz w:val="27"/>
          <w:szCs w:val="27"/>
        </w:rPr>
        <w:t>№</w:t>
      </w:r>
      <w:r w:rsidR="000E64DE" w:rsidRPr="000E64DE">
        <w:rPr>
          <w:bCs/>
          <w:spacing w:val="-4"/>
          <w:sz w:val="27"/>
          <w:szCs w:val="27"/>
        </w:rPr>
        <w:t>16:30:010402:0076</w:t>
      </w:r>
      <w:r w:rsidR="000E64DE">
        <w:rPr>
          <w:bCs/>
          <w:spacing w:val="-4"/>
          <w:sz w:val="27"/>
          <w:szCs w:val="27"/>
        </w:rPr>
        <w:t xml:space="preserve"> </w:t>
      </w:r>
      <w:r w:rsidR="00C62CDE">
        <w:rPr>
          <w:sz w:val="27"/>
          <w:szCs w:val="27"/>
        </w:rPr>
        <w:t xml:space="preserve">площадью </w:t>
      </w:r>
      <w:r w:rsidR="000E64DE">
        <w:rPr>
          <w:rStyle w:val="a7"/>
          <w:b w:val="0"/>
          <w:color w:val="333333"/>
          <w:sz w:val="27"/>
          <w:szCs w:val="27"/>
          <w:shd w:val="clear" w:color="auto" w:fill="FFFFFF"/>
        </w:rPr>
        <w:t>655,0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62CDE">
        <w:rPr>
          <w:sz w:val="27"/>
          <w:szCs w:val="27"/>
        </w:rPr>
        <w:t>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="000E64DE">
        <w:rPr>
          <w:sz w:val="27"/>
          <w:szCs w:val="27"/>
        </w:rPr>
        <w:t xml:space="preserve">выступил </w:t>
      </w:r>
      <w:r w:rsidR="00C62CDE">
        <w:rPr>
          <w:bCs/>
          <w:iCs/>
          <w:spacing w:val="-2"/>
          <w:sz w:val="27"/>
          <w:szCs w:val="27"/>
        </w:rPr>
        <w:t>Мустафин Р.Р.</w:t>
      </w:r>
    </w:p>
    <w:p w:rsidR="000E64DE" w:rsidRPr="000E64DE" w:rsidRDefault="000E64DE" w:rsidP="000E64DE">
      <w:pPr>
        <w:shd w:val="clear" w:color="auto" w:fill="FFFFFF"/>
        <w:spacing w:before="274" w:line="240" w:lineRule="atLeast"/>
        <w:ind w:left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>3</w:t>
      </w:r>
      <w:r w:rsidR="00882AAC">
        <w:rPr>
          <w:b/>
          <w:sz w:val="27"/>
          <w:szCs w:val="27"/>
        </w:rPr>
        <w:t xml:space="preserve">. </w:t>
      </w:r>
      <w:r w:rsidR="00882AAC" w:rsidRPr="00882AAC">
        <w:rPr>
          <w:sz w:val="27"/>
          <w:szCs w:val="27"/>
        </w:rPr>
        <w:t>В</w:t>
      </w:r>
      <w:r w:rsidR="00882AAC">
        <w:rPr>
          <w:sz w:val="27"/>
          <w:szCs w:val="27"/>
        </w:rPr>
        <w:t xml:space="preserve"> ходе рассмотрения вопроса выявилось, что в ЕГРН сведения по адресу не актуальны – указано </w:t>
      </w:r>
      <w:proofErr w:type="spellStart"/>
      <w:r w:rsidR="00882AAC">
        <w:rPr>
          <w:sz w:val="27"/>
          <w:szCs w:val="27"/>
        </w:rPr>
        <w:t>Афанасовскон</w:t>
      </w:r>
      <w:proofErr w:type="spellEnd"/>
      <w:r w:rsidR="00882AAC">
        <w:rPr>
          <w:sz w:val="27"/>
          <w:szCs w:val="27"/>
        </w:rPr>
        <w:t xml:space="preserve"> сельское поселение, что не </w:t>
      </w:r>
      <w:proofErr w:type="spellStart"/>
      <w:r w:rsidR="00882AAC">
        <w:rPr>
          <w:sz w:val="27"/>
          <w:szCs w:val="27"/>
        </w:rPr>
        <w:t>соотвествует</w:t>
      </w:r>
      <w:proofErr w:type="spellEnd"/>
      <w:r w:rsidR="00882AAC">
        <w:rPr>
          <w:sz w:val="27"/>
          <w:szCs w:val="27"/>
        </w:rPr>
        <w:t xml:space="preserve"> действительности. Деревня Дмитриевка в настоящее время в составе городского поселения </w:t>
      </w:r>
      <w:proofErr w:type="spellStart"/>
      <w:r w:rsidR="00882AAC">
        <w:rPr>
          <w:sz w:val="27"/>
          <w:szCs w:val="27"/>
        </w:rPr>
        <w:t>г.Нижнекамск</w:t>
      </w:r>
      <w:proofErr w:type="spellEnd"/>
      <w:r w:rsidR="00882AAC">
        <w:rPr>
          <w:sz w:val="27"/>
          <w:szCs w:val="27"/>
        </w:rPr>
        <w:t xml:space="preserve">. Собственнику земельного участка рекомендовано обратиться через МФЦ </w:t>
      </w:r>
      <w:proofErr w:type="spellStart"/>
      <w:r w:rsidR="00882AAC">
        <w:rPr>
          <w:sz w:val="27"/>
          <w:szCs w:val="27"/>
        </w:rPr>
        <w:t>г.Нижнекамска</w:t>
      </w:r>
      <w:proofErr w:type="spellEnd"/>
      <w:r w:rsidR="00882AAC">
        <w:rPr>
          <w:sz w:val="27"/>
          <w:szCs w:val="27"/>
        </w:rPr>
        <w:t xml:space="preserve"> по изменению адреса.</w:t>
      </w:r>
    </w:p>
    <w:p w:rsidR="00073280" w:rsidRPr="00756221" w:rsidRDefault="00073280" w:rsidP="00073280">
      <w:pPr>
        <w:shd w:val="clear" w:color="auto" w:fill="FFFFFF"/>
        <w:ind w:left="19" w:right="72" w:firstLine="720"/>
        <w:jc w:val="both"/>
        <w:rPr>
          <w:b/>
          <w:bCs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1256D8" w:rsidRDefault="00143ED2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603BED">
        <w:rPr>
          <w:bCs/>
          <w:spacing w:val="-1"/>
          <w:sz w:val="27"/>
          <w:szCs w:val="27"/>
        </w:rPr>
        <w:t>изменение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proofErr w:type="gramStart"/>
      <w:r w:rsidR="00C85029" w:rsidRPr="00246DEC">
        <w:rPr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 w:rsidR="00D617D9">
        <w:rPr>
          <w:sz w:val="27"/>
          <w:szCs w:val="27"/>
        </w:rPr>
        <w:t>№</w:t>
      </w:r>
      <w:r w:rsidR="00882AAC" w:rsidRPr="00882AAC">
        <w:rPr>
          <w:sz w:val="27"/>
          <w:szCs w:val="27"/>
        </w:rPr>
        <w:t xml:space="preserve">16:30:010402:0076 </w:t>
      </w:r>
      <w:r w:rsidR="00C62CDE">
        <w:rPr>
          <w:sz w:val="27"/>
          <w:szCs w:val="27"/>
        </w:rPr>
        <w:t xml:space="preserve">площадью </w:t>
      </w:r>
      <w:r w:rsidR="00882AAC">
        <w:rPr>
          <w:rStyle w:val="a7"/>
          <w:b w:val="0"/>
          <w:color w:val="333333"/>
          <w:sz w:val="27"/>
          <w:szCs w:val="27"/>
          <w:shd w:val="clear" w:color="auto" w:fill="FFFFFF"/>
        </w:rPr>
        <w:t>655,0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882AAC">
        <w:rPr>
          <w:sz w:val="27"/>
          <w:szCs w:val="27"/>
        </w:rPr>
        <w:t>униципальный район, д. Дмитриевка</w:t>
      </w:r>
      <w:r w:rsidR="00C62CDE">
        <w:rPr>
          <w:sz w:val="27"/>
          <w:szCs w:val="27"/>
        </w:rPr>
        <w:t>,</w:t>
      </w:r>
      <w:r w:rsidR="00C85029" w:rsidRPr="00347D59">
        <w:rPr>
          <w:sz w:val="27"/>
          <w:szCs w:val="27"/>
        </w:rPr>
        <w:t xml:space="preserve"> </w:t>
      </w:r>
      <w:r w:rsidR="00882AAC">
        <w:rPr>
          <w:sz w:val="27"/>
          <w:szCs w:val="27"/>
        </w:rPr>
        <w:t xml:space="preserve">находящегося </w:t>
      </w:r>
      <w:r w:rsidR="001256D8" w:rsidRPr="001256D8">
        <w:rPr>
          <w:sz w:val="27"/>
          <w:szCs w:val="27"/>
        </w:rPr>
        <w:t>в собствен</w:t>
      </w:r>
      <w:r w:rsidR="00882AAC">
        <w:rPr>
          <w:sz w:val="27"/>
          <w:szCs w:val="27"/>
        </w:rPr>
        <w:t>ности Кузнецова Петра Михайловича</w:t>
      </w:r>
      <w:r w:rsidR="001256D8" w:rsidRPr="001256D8">
        <w:rPr>
          <w:sz w:val="27"/>
          <w:szCs w:val="27"/>
        </w:rPr>
        <w:t xml:space="preserve"> </w:t>
      </w:r>
      <w:r w:rsidR="00603BED">
        <w:rPr>
          <w:sz w:val="27"/>
          <w:szCs w:val="27"/>
        </w:rPr>
        <w:t xml:space="preserve">с «для эксплуатации садового домика» на </w:t>
      </w:r>
      <w:r w:rsidR="001256D8" w:rsidRPr="001256D8">
        <w:rPr>
          <w:sz w:val="27"/>
          <w:szCs w:val="27"/>
        </w:rPr>
        <w:t>«</w:t>
      </w:r>
      <w:r w:rsidR="00882AAC">
        <w:rPr>
          <w:sz w:val="27"/>
          <w:szCs w:val="27"/>
        </w:rPr>
        <w:t>для индивидуального жилищного строительства</w:t>
      </w:r>
      <w:r w:rsidR="001256D8" w:rsidRPr="001256D8">
        <w:rPr>
          <w:sz w:val="27"/>
          <w:szCs w:val="27"/>
        </w:rPr>
        <w:t xml:space="preserve">».  </w:t>
      </w:r>
    </w:p>
    <w:p w:rsidR="00882AAC" w:rsidRDefault="00882AAC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3E7B40" w:rsidRPr="00132669">
        <w:rPr>
          <w:sz w:val="27"/>
          <w:szCs w:val="27"/>
        </w:rPr>
        <w:t xml:space="preserve">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>
        <w:rPr>
          <w:sz w:val="27"/>
          <w:szCs w:val="27"/>
        </w:rPr>
        <w:t>Об изменении</w:t>
      </w:r>
      <w:r w:rsidR="004D6CCA" w:rsidRPr="004D6CCA">
        <w:rPr>
          <w:sz w:val="27"/>
          <w:szCs w:val="27"/>
        </w:rPr>
        <w:t xml:space="preserve"> вида разрешенного использования земельного участка с ка</w:t>
      </w:r>
      <w:r w:rsidR="00D617D9">
        <w:rPr>
          <w:sz w:val="27"/>
          <w:szCs w:val="27"/>
        </w:rPr>
        <w:t>дастровым №</w:t>
      </w:r>
      <w:r w:rsidRPr="00882AAC">
        <w:rPr>
          <w:sz w:val="27"/>
          <w:szCs w:val="27"/>
        </w:rPr>
        <w:t xml:space="preserve">16:30:010402:0076 </w:t>
      </w:r>
      <w:r w:rsidR="003E7B4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3E7B40" w:rsidRPr="00132669">
        <w:rPr>
          <w:sz w:val="27"/>
          <w:szCs w:val="27"/>
        </w:rPr>
        <w:t xml:space="preserve"> комитет города Нижнекамска Нижнекамского муниципального района.</w:t>
      </w:r>
    </w:p>
    <w:p w:rsidR="003E7B40" w:rsidRPr="00882AAC" w:rsidRDefault="00882AAC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882AAC">
        <w:rPr>
          <w:sz w:val="27"/>
          <w:szCs w:val="27"/>
        </w:rPr>
        <w:t xml:space="preserve">Рекомендовать собственнику земельного участка Кузнецову Петру Михайловичу внести изменения в адрес по данному земельному участку в установленном порядке через МФЦ </w:t>
      </w:r>
      <w:proofErr w:type="spellStart"/>
      <w:r w:rsidRPr="00882AAC">
        <w:rPr>
          <w:sz w:val="27"/>
          <w:szCs w:val="27"/>
        </w:rPr>
        <w:t>г.Нижнекамска</w:t>
      </w:r>
      <w:proofErr w:type="spellEnd"/>
      <w:r w:rsidRPr="00882AAC">
        <w:rPr>
          <w:sz w:val="27"/>
          <w:szCs w:val="27"/>
        </w:rPr>
        <w:t>.</w:t>
      </w: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011258">
        <w:rPr>
          <w:sz w:val="27"/>
          <w:szCs w:val="27"/>
        </w:rPr>
        <w:t>6</w:t>
      </w:r>
      <w:r w:rsidR="003C03E1">
        <w:rPr>
          <w:sz w:val="27"/>
          <w:szCs w:val="27"/>
        </w:rPr>
        <w:t>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11258"/>
    <w:rsid w:val="00073280"/>
    <w:rsid w:val="00080EB1"/>
    <w:rsid w:val="000E64DE"/>
    <w:rsid w:val="000F0B49"/>
    <w:rsid w:val="00110A8B"/>
    <w:rsid w:val="001256D8"/>
    <w:rsid w:val="00132669"/>
    <w:rsid w:val="00143ED2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420069"/>
    <w:rsid w:val="00446E63"/>
    <w:rsid w:val="00456A7A"/>
    <w:rsid w:val="00476FB3"/>
    <w:rsid w:val="004D6CCA"/>
    <w:rsid w:val="004F7101"/>
    <w:rsid w:val="00504589"/>
    <w:rsid w:val="005353C0"/>
    <w:rsid w:val="0054574E"/>
    <w:rsid w:val="00550322"/>
    <w:rsid w:val="0055352F"/>
    <w:rsid w:val="0055746B"/>
    <w:rsid w:val="00564D58"/>
    <w:rsid w:val="005A265A"/>
    <w:rsid w:val="005B1A6E"/>
    <w:rsid w:val="005D5B37"/>
    <w:rsid w:val="00603BED"/>
    <w:rsid w:val="00653387"/>
    <w:rsid w:val="006D7711"/>
    <w:rsid w:val="00710E12"/>
    <w:rsid w:val="00732BF9"/>
    <w:rsid w:val="007364BA"/>
    <w:rsid w:val="00756221"/>
    <w:rsid w:val="0076012B"/>
    <w:rsid w:val="00784DDE"/>
    <w:rsid w:val="007A3842"/>
    <w:rsid w:val="007F6170"/>
    <w:rsid w:val="00816408"/>
    <w:rsid w:val="00873A12"/>
    <w:rsid w:val="00882AAC"/>
    <w:rsid w:val="008C065B"/>
    <w:rsid w:val="008C64F5"/>
    <w:rsid w:val="008D29C5"/>
    <w:rsid w:val="008D5F06"/>
    <w:rsid w:val="008F146E"/>
    <w:rsid w:val="00901D85"/>
    <w:rsid w:val="00930639"/>
    <w:rsid w:val="00931DE0"/>
    <w:rsid w:val="00945DE9"/>
    <w:rsid w:val="00967242"/>
    <w:rsid w:val="009A33C1"/>
    <w:rsid w:val="00A015CB"/>
    <w:rsid w:val="00A3394D"/>
    <w:rsid w:val="00A50CCE"/>
    <w:rsid w:val="00A81182"/>
    <w:rsid w:val="00AC31B0"/>
    <w:rsid w:val="00AC6812"/>
    <w:rsid w:val="00C02DC2"/>
    <w:rsid w:val="00C1307D"/>
    <w:rsid w:val="00C210E3"/>
    <w:rsid w:val="00C2675D"/>
    <w:rsid w:val="00C45C58"/>
    <w:rsid w:val="00C54587"/>
    <w:rsid w:val="00C62CDE"/>
    <w:rsid w:val="00C6379B"/>
    <w:rsid w:val="00C85029"/>
    <w:rsid w:val="00CB6B6E"/>
    <w:rsid w:val="00D23997"/>
    <w:rsid w:val="00D34E48"/>
    <w:rsid w:val="00D50A93"/>
    <w:rsid w:val="00D57E34"/>
    <w:rsid w:val="00D617D9"/>
    <w:rsid w:val="00DA200D"/>
    <w:rsid w:val="00DA6189"/>
    <w:rsid w:val="00E17FC7"/>
    <w:rsid w:val="00E741DD"/>
    <w:rsid w:val="00E75FF6"/>
    <w:rsid w:val="00F13E8A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8058-EC4F-4423-9AA3-B883E031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IzotovaLV</cp:lastModifiedBy>
  <cp:revision>2</cp:revision>
  <cp:lastPrinted>2016-04-18T06:06:00Z</cp:lastPrinted>
  <dcterms:created xsi:type="dcterms:W3CDTF">2017-09-15T11:41:00Z</dcterms:created>
  <dcterms:modified xsi:type="dcterms:W3CDTF">2017-09-15T11:41:00Z</dcterms:modified>
</cp:coreProperties>
</file>